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CCCE" w14:textId="6850B262" w:rsidR="00D320A9" w:rsidRPr="00D320A9" w:rsidRDefault="00D320A9" w:rsidP="00D320A9">
      <w:pPr>
        <w:rPr>
          <w:rFonts w:ascii="Calibri" w:hAnsi="Calibri" w:cs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0872BC" wp14:editId="193EB2A5">
            <wp:simplePos x="0" y="0"/>
            <wp:positionH relativeFrom="margin">
              <wp:posOffset>1478766</wp:posOffset>
            </wp:positionH>
            <wp:positionV relativeFrom="paragraph">
              <wp:posOffset>598</wp:posOffset>
            </wp:positionV>
            <wp:extent cx="2686050" cy="752475"/>
            <wp:effectExtent l="0" t="0" r="0" b="9525"/>
            <wp:wrapTopAndBottom/>
            <wp:docPr id="716932221" name="Picture 716932221" descr="nic cropp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ic cropp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F35AE0" w14:textId="56C7A16E" w:rsidR="00CB76FE" w:rsidRPr="00D320A9" w:rsidRDefault="00CB76FE" w:rsidP="0065593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20A9">
        <w:rPr>
          <w:rFonts w:ascii="Calibri" w:hAnsi="Calibri" w:cs="Calibri"/>
          <w:b/>
          <w:bCs/>
          <w:sz w:val="28"/>
          <w:szCs w:val="28"/>
        </w:rPr>
        <w:t>Diversity Survey Results 2025</w:t>
      </w:r>
    </w:p>
    <w:p w14:paraId="514C12F2" w14:textId="77777777" w:rsidR="00CB76FE" w:rsidRDefault="00CB76FE" w:rsidP="00CB76FE">
      <w:pPr>
        <w:rPr>
          <w:rFonts w:ascii="Calibri" w:hAnsi="Calibri" w:cs="Calibri"/>
          <w:b/>
          <w:bCs/>
        </w:rPr>
      </w:pPr>
    </w:p>
    <w:p w14:paraId="16235032" w14:textId="71A8DCA4" w:rsidR="00B13F81" w:rsidRPr="00BC51D1" w:rsidRDefault="00BC51D1" w:rsidP="00BC5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Solicitors Regulation Authority (SRA)</w:t>
      </w:r>
      <w:r w:rsidR="00D320A9">
        <w:rPr>
          <w:rFonts w:ascii="Calibri" w:hAnsi="Calibri" w:cs="Calibri"/>
        </w:rPr>
        <w:t xml:space="preserve"> requires every law firm in the UK to complete a diversity survey every 2 years and the data reported back to them. Nicholsons’ staff were invited to complete the survey anonymously using a third-party provider.</w:t>
      </w:r>
    </w:p>
    <w:tbl>
      <w:tblPr>
        <w:tblW w:w="7140" w:type="dxa"/>
        <w:jc w:val="center"/>
        <w:tblLook w:val="04A0" w:firstRow="1" w:lastRow="0" w:firstColumn="1" w:lastColumn="0" w:noHBand="0" w:noVBand="1"/>
      </w:tblPr>
      <w:tblGrid>
        <w:gridCol w:w="5220"/>
        <w:gridCol w:w="960"/>
        <w:gridCol w:w="960"/>
      </w:tblGrid>
      <w:tr w:rsidR="0065593B" w:rsidRPr="0065593B" w14:paraId="3757EC98" w14:textId="77777777" w:rsidTr="0065593B">
        <w:trPr>
          <w:trHeight w:val="315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6E1D" w14:textId="77777777" w:rsidR="00D320A9" w:rsidRDefault="00D320A9" w:rsidP="006559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3C69B53D" w14:textId="7AD84246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Breakdown by sex as a percentage of all staff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13F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0CB" w14:textId="77777777" w:rsidR="0065593B" w:rsidRPr="0065593B" w:rsidRDefault="0065593B" w:rsidP="006559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5593B" w:rsidRPr="0065593B" w14:paraId="254E33E2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CAF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Role Category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AC5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F34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</w:tr>
      <w:tr w:rsidR="0065593B" w:rsidRPr="0065593B" w14:paraId="132D1006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1C19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Role directly supporting fee earner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15B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DF1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86%</w:t>
            </w:r>
          </w:p>
        </w:tc>
      </w:tr>
      <w:tr w:rsidR="0065593B" w:rsidRPr="0065593B" w14:paraId="65C59CEE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5DE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 earning role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EA0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F5F6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67%</w:t>
            </w:r>
          </w:p>
        </w:tc>
      </w:tr>
      <w:tr w:rsidR="0065593B" w:rsidRPr="0065593B" w14:paraId="704ACAA6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4A00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 equity solicitor partners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BF49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32D3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75%</w:t>
            </w:r>
          </w:p>
        </w:tc>
      </w:tr>
      <w:tr w:rsidR="0065593B" w:rsidRPr="0065593B" w14:paraId="70B37983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821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Solicitor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D5A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47D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100%</w:t>
            </w:r>
          </w:p>
        </w:tc>
      </w:tr>
      <w:tr w:rsidR="0065593B" w:rsidRPr="0065593B" w14:paraId="372F7076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915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Managerial role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316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F45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50%</w:t>
            </w:r>
          </w:p>
        </w:tc>
      </w:tr>
      <w:tr w:rsidR="0065593B" w:rsidRPr="0065593B" w14:paraId="45CD9421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22E7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IT/HR/other corporate service role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F0F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55CE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100%</w:t>
            </w:r>
          </w:p>
        </w:tc>
      </w:tr>
      <w:tr w:rsidR="0065593B" w:rsidRPr="0065593B" w14:paraId="2FA7FE81" w14:textId="77777777" w:rsidTr="0065593B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9D16" w14:textId="77777777" w:rsidR="0065593B" w:rsidRPr="0065593B" w:rsidRDefault="0065593B" w:rsidP="00655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Chartered Legal Executive (fellow)/CILEX practitioner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52CD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50D" w14:textId="77777777" w:rsidR="0065593B" w:rsidRPr="0065593B" w:rsidRDefault="0065593B" w:rsidP="006559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59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100%</w:t>
            </w:r>
          </w:p>
        </w:tc>
      </w:tr>
    </w:tbl>
    <w:p w14:paraId="6BB33817" w14:textId="77777777" w:rsidR="0065593B" w:rsidRDefault="0065593B" w:rsidP="0065593B">
      <w:pPr>
        <w:jc w:val="center"/>
        <w:rPr>
          <w:rFonts w:ascii="Calibri" w:hAnsi="Calibri" w:cs="Calibri"/>
        </w:rPr>
      </w:pPr>
    </w:p>
    <w:p w14:paraId="06C67C57" w14:textId="6C018DD6" w:rsidR="0065593B" w:rsidRDefault="0065593B" w:rsidP="0065593B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2AB2BB4" wp14:editId="7AB802BA">
            <wp:extent cx="5724525" cy="3952875"/>
            <wp:effectExtent l="0" t="0" r="9525" b="9525"/>
            <wp:docPr id="13971452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E17D318-4D3E-E2C4-B6EF-5D8C262861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CE408AD" w14:textId="77777777" w:rsidR="0065593B" w:rsidRDefault="0065593B" w:rsidP="0065593B">
      <w:pPr>
        <w:jc w:val="center"/>
        <w:rPr>
          <w:rFonts w:ascii="Calibri" w:hAnsi="Calibri" w:cs="Calibri"/>
        </w:rPr>
      </w:pPr>
    </w:p>
    <w:p w14:paraId="245AEF42" w14:textId="77777777" w:rsidR="0065593B" w:rsidRDefault="0065593B" w:rsidP="0065593B">
      <w:pPr>
        <w:jc w:val="center"/>
        <w:rPr>
          <w:rFonts w:ascii="Calibri" w:hAnsi="Calibri" w:cs="Calibri"/>
        </w:rPr>
      </w:pPr>
    </w:p>
    <w:p w14:paraId="745BAA52" w14:textId="485443F3" w:rsidR="0065593B" w:rsidRDefault="0065593B" w:rsidP="00D320A9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E10A9BB" wp14:editId="2B0D243F">
            <wp:extent cx="5715000" cy="3690620"/>
            <wp:effectExtent l="0" t="0" r="0" b="5080"/>
            <wp:docPr id="3065114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181E0D5-5ABA-DA9E-EE68-3608A233D3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3A7D7A" w14:textId="31B99F47" w:rsidR="0065593B" w:rsidRDefault="0065593B" w:rsidP="0065593B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92037F1" wp14:editId="3DD05123">
            <wp:extent cx="5728447" cy="4086225"/>
            <wp:effectExtent l="0" t="0" r="5715" b="9525"/>
            <wp:docPr id="21199444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678272C-2EF7-E369-7CE6-41F583956E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4BD87C3" w14:textId="77777777" w:rsidR="0065593B" w:rsidRDefault="0065593B" w:rsidP="0065593B">
      <w:pPr>
        <w:jc w:val="center"/>
        <w:rPr>
          <w:rFonts w:ascii="Calibri" w:hAnsi="Calibri" w:cs="Calibri"/>
        </w:rPr>
      </w:pPr>
    </w:p>
    <w:p w14:paraId="447EC5F0" w14:textId="482D94C9" w:rsidR="0065593B" w:rsidRDefault="0065593B" w:rsidP="0065593B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7B1C840" wp14:editId="16DB68D6">
            <wp:extent cx="5648325" cy="3771900"/>
            <wp:effectExtent l="0" t="0" r="9525" b="0"/>
            <wp:docPr id="5871636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02EBCD3-E4AF-6FDE-6650-CCCA175E5A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A351A3" w14:textId="77777777" w:rsidR="0065593B" w:rsidRDefault="0065593B" w:rsidP="0065593B">
      <w:pPr>
        <w:jc w:val="center"/>
        <w:rPr>
          <w:rFonts w:ascii="Calibri" w:hAnsi="Calibri" w:cs="Calibri"/>
        </w:rPr>
      </w:pPr>
    </w:p>
    <w:p w14:paraId="647B489B" w14:textId="6CBACECF" w:rsidR="0065593B" w:rsidRPr="0065593B" w:rsidRDefault="0065593B" w:rsidP="0065593B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59CDACD" wp14:editId="024DA7E9">
            <wp:extent cx="5648325" cy="3550024"/>
            <wp:effectExtent l="0" t="0" r="9525" b="12700"/>
            <wp:docPr id="18142401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2F9882E-1359-70E6-D414-47E49BCA54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65593B" w:rsidRPr="00655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3B"/>
    <w:rsid w:val="0043653E"/>
    <w:rsid w:val="0065593B"/>
    <w:rsid w:val="00816B01"/>
    <w:rsid w:val="00B13F81"/>
    <w:rsid w:val="00BC51D1"/>
    <w:rsid w:val="00C028FA"/>
    <w:rsid w:val="00CB76FE"/>
    <w:rsid w:val="00D320A9"/>
    <w:rsid w:val="00D772ED"/>
    <w:rsid w:val="00DB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1885"/>
  <w15:chartTrackingRefBased/>
  <w15:docId w15:val="{00606615-F345-4B32-827B-9B7E5A58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kay\Desktop\Diversity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kay\Desktop\Diversity%20resul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kay\Desktop\Diversity%20resul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kay\Desktop\Diversity%20resul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kay\Desktop\Diversity%20resul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GB" b="0"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Age distribution of employees across the whole firm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64-4ECC-A297-758A4FD99793}"/>
              </c:ext>
            </c:extLst>
          </c:dPt>
          <c:dPt>
            <c:idx val="1"/>
            <c:bubble3D val="0"/>
            <c:spPr>
              <a:solidFill>
                <a:schemeClr val="accent4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64-4ECC-A297-758A4FD99793}"/>
              </c:ext>
            </c:extLst>
          </c:dPt>
          <c:dPt>
            <c:idx val="2"/>
            <c:bubble3D val="0"/>
            <c:spPr>
              <a:solidFill>
                <a:schemeClr val="accent4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64-4ECC-A297-758A4FD99793}"/>
              </c:ext>
            </c:extLst>
          </c:dPt>
          <c:dPt>
            <c:idx val="3"/>
            <c:bubble3D val="0"/>
            <c:spPr>
              <a:solidFill>
                <a:schemeClr val="accent4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64-4ECC-A297-758A4FD99793}"/>
              </c:ext>
            </c:extLst>
          </c:dPt>
          <c:dPt>
            <c:idx val="4"/>
            <c:bubble3D val="0"/>
            <c:spPr>
              <a:solidFill>
                <a:schemeClr val="accent4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464-4ECC-A297-758A4FD99793}"/>
              </c:ext>
            </c:extLst>
          </c:dPt>
          <c:dPt>
            <c:idx val="5"/>
            <c:bubble3D val="0"/>
            <c:spPr>
              <a:solidFill>
                <a:schemeClr val="accent4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464-4ECC-A297-758A4FD99793}"/>
              </c:ext>
            </c:extLst>
          </c:dPt>
          <c:dLbls>
            <c:dLbl>
              <c:idx val="0"/>
              <c:layout>
                <c:manualLayout>
                  <c:x val="-3.6169021918617789E-2"/>
                  <c:y val="0.133817010109441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64-4ECC-A297-758A4FD99793}"/>
                </c:ext>
              </c:extLst>
            </c:dLbl>
            <c:dLbl>
              <c:idx val="1"/>
              <c:layout>
                <c:manualLayout>
                  <c:x val="-0.12864229719629416"/>
                  <c:y val="0.185591014893824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64-4ECC-A297-758A4FD99793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D3D01FA-ECEB-4232-892F-A083488E82D1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[CATEGORY NAME]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789EA11C-04F8-4F51-8823-07E739A0CAEF}" type="VALUE">
                      <a:rPr lang="en-US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[VALUE]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1732978741895677E-2"/>
                      <c:h val="0.128822913831674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464-4ECC-A297-758A4FD99793}"/>
                </c:ext>
              </c:extLst>
            </c:dLbl>
            <c:dLbl>
              <c:idx val="5"/>
              <c:layout>
                <c:manualLayout>
                  <c:x val="4.3426152856720725E-2"/>
                  <c:y val="0.1453824774193682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068519580747781E-2"/>
                      <c:h val="0.158512990530627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464-4ECC-A297-758A4FD997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Sheet1!$A$15:$A$20</c:f>
              <c:strCache>
                <c:ptCount val="6"/>
                <c:pt idx="0">
                  <c:v>16-24</c:v>
                </c:pt>
                <c:pt idx="1">
                  <c:v>25 -34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Prefer not to say</c:v>
                </c:pt>
              </c:strCache>
            </c:strRef>
          </c:cat>
          <c:val>
            <c:numRef>
              <c:f>Sheet1!$B$15:$B$20</c:f>
              <c:numCache>
                <c:formatCode>0%</c:formatCode>
                <c:ptCount val="6"/>
                <c:pt idx="0">
                  <c:v>7.0000000000000007E-2</c:v>
                </c:pt>
                <c:pt idx="1">
                  <c:v>0.11</c:v>
                </c:pt>
                <c:pt idx="2">
                  <c:v>0.3</c:v>
                </c:pt>
                <c:pt idx="3">
                  <c:v>0.22</c:v>
                </c:pt>
                <c:pt idx="4">
                  <c:v>0.22</c:v>
                </c:pt>
                <c:pt idx="5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464-4ECC-A297-758A4FD99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The socio-economic background of parents when you were 14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57B-412E-9E4C-A05D3371E3B2}"/>
              </c:ext>
            </c:extLst>
          </c:dPt>
          <c:dPt>
            <c:idx val="1"/>
            <c:bubble3D val="0"/>
            <c:explosion val="2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57B-412E-9E4C-A05D3371E3B2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57B-412E-9E4C-A05D3371E3B2}"/>
              </c:ext>
            </c:extLst>
          </c:dPt>
          <c:dLbls>
            <c:dLbl>
              <c:idx val="0"/>
              <c:layout>
                <c:manualLayout>
                  <c:x val="-0.1572923797748422"/>
                  <c:y val="8.3147908077045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7B-412E-9E4C-A05D3371E3B2}"/>
                </c:ext>
              </c:extLst>
            </c:dLbl>
            <c:dLbl>
              <c:idx val="1"/>
              <c:layout>
                <c:manualLayout>
                  <c:x val="-4.1079542743107524E-2"/>
                  <c:y val="-0.1710664641324402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7B-412E-9E4C-A05D3371E3B2}"/>
                </c:ext>
              </c:extLst>
            </c:dLbl>
            <c:dLbl>
              <c:idx val="2"/>
              <c:layout>
                <c:manualLayout>
                  <c:x val="0.17279905545787355"/>
                  <c:y val="1.856436045976014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7B-412E-9E4C-A05D3371E3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Sheet1!$A$37:$A$39</c:f>
              <c:strCache>
                <c:ptCount val="3"/>
                <c:pt idx="0">
                  <c:v>Professional</c:v>
                </c:pt>
                <c:pt idx="1">
                  <c:v>Intermediate background</c:v>
                </c:pt>
                <c:pt idx="2">
                  <c:v>Lower-socio economic background</c:v>
                </c:pt>
              </c:strCache>
            </c:strRef>
          </c:cat>
          <c:val>
            <c:numRef>
              <c:f>Sheet1!$B$37:$B$39</c:f>
              <c:numCache>
                <c:formatCode>0%</c:formatCode>
                <c:ptCount val="3"/>
                <c:pt idx="0">
                  <c:v>0.35</c:v>
                </c:pt>
                <c:pt idx="1">
                  <c:v>0.16</c:v>
                </c:pt>
                <c:pt idx="2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7B-412E-9E4C-A05D3371E3B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Type of school employee attended between the ages of 11 &amp; 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1F-4B39-85B9-FD5B3104F2FF}"/>
              </c:ext>
            </c:extLst>
          </c:dPt>
          <c:dPt>
            <c:idx val="1"/>
            <c:bubble3D val="0"/>
            <c:spPr>
              <a:solidFill>
                <a:schemeClr val="accent4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1F-4B39-85B9-FD5B3104F2FF}"/>
              </c:ext>
            </c:extLst>
          </c:dPt>
          <c:dPt>
            <c:idx val="2"/>
            <c:bubble3D val="0"/>
            <c:spPr>
              <a:solidFill>
                <a:schemeClr val="accent4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1F-4B39-85B9-FD5B3104F2FF}"/>
              </c:ext>
            </c:extLst>
          </c:dPt>
          <c:dPt>
            <c:idx val="3"/>
            <c:bubble3D val="0"/>
            <c:spPr>
              <a:solidFill>
                <a:schemeClr val="accent4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F1F-4B39-85B9-FD5B3104F2FF}"/>
              </c:ext>
            </c:extLst>
          </c:dPt>
          <c:dLbls>
            <c:dLbl>
              <c:idx val="0"/>
              <c:layout>
                <c:manualLayout>
                  <c:x val="-0.15355996527463167"/>
                  <c:y val="-0.204181871487671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1F-4B39-85B9-FD5B3104F2FF}"/>
                </c:ext>
              </c:extLst>
            </c:dLbl>
            <c:dLbl>
              <c:idx val="2"/>
              <c:layout>
                <c:manualLayout>
                  <c:x val="0.15989043936850761"/>
                  <c:y val="8.18102282669211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1F-4B39-85B9-FD5B3104F2FF}"/>
                </c:ext>
              </c:extLst>
            </c:dLbl>
            <c:dLbl>
              <c:idx val="3"/>
              <c:layout>
                <c:manualLayout>
                  <c:x val="0.11343002406902521"/>
                  <c:y val="0.1651799285548641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1F-4B39-85B9-FD5B3104F2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Sheet1!$A$58:$A$61</c:f>
              <c:strCache>
                <c:ptCount val="4"/>
                <c:pt idx="0">
                  <c:v>State Run</c:v>
                </c:pt>
                <c:pt idx="1">
                  <c:v>Independent</c:v>
                </c:pt>
                <c:pt idx="2">
                  <c:v>Outside the UK</c:v>
                </c:pt>
                <c:pt idx="3">
                  <c:v>Prefer not to say</c:v>
                </c:pt>
              </c:strCache>
            </c:strRef>
          </c:cat>
          <c:val>
            <c:numRef>
              <c:f>Sheet1!$B$58:$B$61</c:f>
              <c:numCache>
                <c:formatCode>0%</c:formatCode>
                <c:ptCount val="4"/>
                <c:pt idx="0">
                  <c:v>0.66</c:v>
                </c:pt>
                <c:pt idx="1">
                  <c:v>0.11</c:v>
                </c:pt>
                <c:pt idx="2">
                  <c:v>7.0000000000000007E-2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1F-4B39-85B9-FD5B3104F2F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Parental Education </a:t>
            </a:r>
            <a:r>
              <a:rPr lang="en-GB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- </a:t>
            </a:r>
            <a:r>
              <a:rPr lang="en-GB" sz="1200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Did either parent gain</a:t>
            </a:r>
            <a:r>
              <a:rPr lang="en-GB" sz="1200" baseline="0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 a degree by the time you were 18</a:t>
            </a:r>
            <a:endParaRPr lang="en-GB" sz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endParaRPr>
          </a:p>
        </c:rich>
      </c:tx>
      <c:layout>
        <c:manualLayout>
          <c:xMode val="edge"/>
          <c:yMode val="edge"/>
          <c:x val="0.12346522309711286"/>
          <c:y val="4.46303979280249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F8-4D53-A33A-4957527A38C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F8-4D53-A33A-4957527A38C5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F8-4D53-A33A-4957527A38C5}"/>
              </c:ext>
            </c:extLst>
          </c:dPt>
          <c:dLbls>
            <c:dLbl>
              <c:idx val="0"/>
              <c:layout>
                <c:manualLayout>
                  <c:x val="-0.15807797462817147"/>
                  <c:y val="-0.1902587420963343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F8-4D53-A33A-4957527A38C5}"/>
                </c:ext>
              </c:extLst>
            </c:dLbl>
            <c:dLbl>
              <c:idx val="1"/>
              <c:layout>
                <c:manualLayout>
                  <c:x val="0.13906780402449695"/>
                  <c:y val="2.61896094928036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F8-4D53-A33A-4957527A38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Sheet1!$A$81:$A$83</c:f>
              <c:strCache>
                <c:ptCount val="3"/>
                <c:pt idx="0">
                  <c:v>No</c:v>
                </c:pt>
                <c:pt idx="1">
                  <c:v>Yes</c:v>
                </c:pt>
                <c:pt idx="2">
                  <c:v>Prefer not to say</c:v>
                </c:pt>
              </c:strCache>
            </c:strRef>
          </c:cat>
          <c:val>
            <c:numRef>
              <c:f>Sheet1!$B$81:$B$83</c:f>
              <c:numCache>
                <c:formatCode>0%</c:formatCode>
                <c:ptCount val="3"/>
                <c:pt idx="0">
                  <c:v>0.67</c:v>
                </c:pt>
                <c:pt idx="1">
                  <c:v>0.19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F8-4D53-A33A-4957527A38C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Are you a primary carer for a child/children under 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17-4253-804E-4F43B45B125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17-4253-804E-4F43B45B125F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17-4253-804E-4F43B45B125F}"/>
              </c:ext>
            </c:extLst>
          </c:dPt>
          <c:dLbls>
            <c:dLbl>
              <c:idx val="0"/>
              <c:layout>
                <c:manualLayout>
                  <c:x val="-0.12534302420708399"/>
                  <c:y val="-8.38123735310876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17-4253-804E-4F43B45B125F}"/>
                </c:ext>
              </c:extLst>
            </c:dLbl>
            <c:dLbl>
              <c:idx val="1"/>
              <c:layout>
                <c:manualLayout>
                  <c:x val="0.1527813269907779"/>
                  <c:y val="2.54094487516257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17-4253-804E-4F43B45B12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Sheet1!$A$101:$A$103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Prefer not to say</c:v>
                </c:pt>
              </c:strCache>
            </c:strRef>
          </c:cat>
          <c:val>
            <c:numRef>
              <c:f>Sheet1!$B$101:$B$103</c:f>
              <c:numCache>
                <c:formatCode>0%</c:formatCode>
                <c:ptCount val="3"/>
                <c:pt idx="0">
                  <c:v>0.56000000000000005</c:v>
                </c:pt>
                <c:pt idx="1">
                  <c:v>0.41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17-4253-804E-4F43B45B125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Kay</dc:creator>
  <cp:keywords/>
  <dc:description/>
  <cp:lastModifiedBy>Charlotte Kay</cp:lastModifiedBy>
  <cp:revision>3</cp:revision>
  <cp:lastPrinted>2025-07-16T15:35:00Z</cp:lastPrinted>
  <dcterms:created xsi:type="dcterms:W3CDTF">2025-07-17T10:47:00Z</dcterms:created>
  <dcterms:modified xsi:type="dcterms:W3CDTF">2025-07-17T11:07:00Z</dcterms:modified>
</cp:coreProperties>
</file>